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B8D12" w14:textId="2BFC1C90" w:rsidR="009D0363" w:rsidRPr="009D0363" w:rsidRDefault="00A60CB4" w:rsidP="009D0363">
      <w:pPr>
        <w:rPr>
          <w:rFonts w:asciiTheme="minorHAnsi" w:eastAsiaTheme="minorHAnsi" w:hAnsiTheme="minorHAnsi" w:cstheme="minorHAnsi"/>
          <w:sz w:val="22"/>
        </w:rPr>
      </w:pPr>
      <w:r w:rsidRPr="009D0363">
        <w:rPr>
          <w:rFonts w:asciiTheme="minorHAnsi" w:hAnsiTheme="minorHAnsi" w:cstheme="minorHAnsi"/>
          <w:sz w:val="22"/>
        </w:rPr>
        <w:t xml:space="preserve">Head quartered in Toronto, </w:t>
      </w:r>
      <w:proofErr w:type="gramStart"/>
      <w:r w:rsidRPr="009D0363">
        <w:rPr>
          <w:rFonts w:asciiTheme="minorHAnsi" w:hAnsiTheme="minorHAnsi" w:cstheme="minorHAnsi"/>
          <w:sz w:val="22"/>
        </w:rPr>
        <w:t>Canada,  Leviton</w:t>
      </w:r>
      <w:proofErr w:type="gramEnd"/>
      <w:r w:rsidRPr="009D0363">
        <w:rPr>
          <w:rFonts w:asciiTheme="minorHAnsi" w:hAnsiTheme="minorHAnsi" w:cstheme="minorHAnsi"/>
          <w:sz w:val="22"/>
        </w:rPr>
        <w:t xml:space="preserve"> Lighting Canada, a business unit of Leviton Manufacturing has been operating in Canada for over 60 years. Our business is </w:t>
      </w:r>
      <w:proofErr w:type="gramStart"/>
      <w:r w:rsidRPr="009D0363">
        <w:rPr>
          <w:rFonts w:asciiTheme="minorHAnsi" w:hAnsiTheme="minorHAnsi" w:cstheme="minorHAnsi"/>
          <w:sz w:val="22"/>
        </w:rPr>
        <w:t>growing</w:t>
      </w:r>
      <w:proofErr w:type="gramEnd"/>
      <w:r w:rsidRPr="009D0363">
        <w:rPr>
          <w:rFonts w:asciiTheme="minorHAnsi" w:hAnsiTheme="minorHAnsi" w:cstheme="minorHAnsi"/>
          <w:sz w:val="22"/>
        </w:rPr>
        <w:t xml:space="preserve"> and we are searching for a talented individual to join our team of sales, lighting and manufacturing specialists. </w:t>
      </w:r>
      <w:r w:rsidR="00692B0F" w:rsidRPr="009D0363">
        <w:rPr>
          <w:rFonts w:asciiTheme="minorHAnsi" w:eastAsia="Times New Roman" w:hAnsiTheme="minorHAnsi" w:cstheme="minorHAnsi"/>
          <w:sz w:val="22"/>
        </w:rPr>
        <w:t>We offer a supportive work environment, competitive salary, complete with benefits and opportunities for advancement whenever possible.</w:t>
      </w:r>
    </w:p>
    <w:p w14:paraId="28D9C82D" w14:textId="2AAAD1FA" w:rsidR="00692B0F" w:rsidRPr="009D0363" w:rsidRDefault="009D0363" w:rsidP="009D0363">
      <w:pPr>
        <w:rPr>
          <w:rFonts w:asciiTheme="minorHAnsi" w:eastAsiaTheme="minorHAnsi" w:hAnsiTheme="minorHAnsi" w:cstheme="minorHAnsi"/>
          <w:sz w:val="22"/>
        </w:rPr>
      </w:pPr>
      <w:r w:rsidRPr="009D0363">
        <w:rPr>
          <w:rFonts w:asciiTheme="minorHAnsi" w:hAnsiTheme="minorHAnsi" w:cstheme="minorHAnsi"/>
          <w:sz w:val="22"/>
        </w:rPr>
        <w:t xml:space="preserve">Leviton Lighting Canada is </w:t>
      </w:r>
      <w:proofErr w:type="gramStart"/>
      <w:r w:rsidRPr="009D0363">
        <w:rPr>
          <w:rFonts w:asciiTheme="minorHAnsi" w:hAnsiTheme="minorHAnsi" w:cstheme="minorHAnsi"/>
          <w:sz w:val="22"/>
        </w:rPr>
        <w:t>a  manufacturer</w:t>
      </w:r>
      <w:proofErr w:type="gramEnd"/>
      <w:r w:rsidRPr="009D0363">
        <w:rPr>
          <w:rFonts w:asciiTheme="minorHAnsi" w:hAnsiTheme="minorHAnsi" w:cstheme="minorHAnsi"/>
          <w:sz w:val="22"/>
        </w:rPr>
        <w:t xml:space="preserve"> of industry-leading luminaires for both the United States and Canada. Leading brands include Visioneering, </w:t>
      </w:r>
      <w:proofErr w:type="spellStart"/>
      <w:proofErr w:type="gramStart"/>
      <w:r w:rsidRPr="009D0363">
        <w:rPr>
          <w:rFonts w:asciiTheme="minorHAnsi" w:hAnsiTheme="minorHAnsi" w:cstheme="minorHAnsi"/>
          <w:sz w:val="22"/>
        </w:rPr>
        <w:t>Certolux</w:t>
      </w:r>
      <w:proofErr w:type="spellEnd"/>
      <w:r w:rsidRPr="009D0363">
        <w:rPr>
          <w:rFonts w:asciiTheme="minorHAnsi" w:hAnsiTheme="minorHAnsi" w:cstheme="minorHAnsi"/>
          <w:sz w:val="22"/>
        </w:rPr>
        <w:t>,  Birchwood</w:t>
      </w:r>
      <w:proofErr w:type="gramEnd"/>
      <w:r w:rsidRPr="009D0363">
        <w:rPr>
          <w:rFonts w:asciiTheme="minorHAnsi" w:hAnsiTheme="minorHAnsi" w:cstheme="minorHAnsi"/>
          <w:sz w:val="22"/>
        </w:rPr>
        <w:t xml:space="preserve">, </w:t>
      </w:r>
      <w:proofErr w:type="spellStart"/>
      <w:r w:rsidRPr="009D0363">
        <w:rPr>
          <w:rFonts w:asciiTheme="minorHAnsi" w:hAnsiTheme="minorHAnsi" w:cstheme="minorHAnsi"/>
          <w:sz w:val="22"/>
        </w:rPr>
        <w:t>ConTech</w:t>
      </w:r>
      <w:proofErr w:type="spellEnd"/>
      <w:r w:rsidRPr="009D0363">
        <w:rPr>
          <w:rFonts w:asciiTheme="minorHAnsi" w:hAnsiTheme="minorHAnsi" w:cstheme="minorHAnsi"/>
          <w:sz w:val="22"/>
        </w:rPr>
        <w:t xml:space="preserve"> and Intense brands. We manufacture a complete line of energy efficient and IoT ready lighting solutions for industrial, commercial, medical, </w:t>
      </w:r>
      <w:proofErr w:type="gramStart"/>
      <w:r w:rsidRPr="009D0363">
        <w:rPr>
          <w:rFonts w:asciiTheme="minorHAnsi" w:hAnsiTheme="minorHAnsi" w:cstheme="minorHAnsi"/>
          <w:sz w:val="22"/>
        </w:rPr>
        <w:t>institutional</w:t>
      </w:r>
      <w:proofErr w:type="gramEnd"/>
      <w:r w:rsidRPr="009D0363">
        <w:rPr>
          <w:rFonts w:asciiTheme="minorHAnsi" w:hAnsiTheme="minorHAnsi" w:cstheme="minorHAnsi"/>
          <w:sz w:val="22"/>
        </w:rPr>
        <w:t xml:space="preserve"> and architectural applications to name a few. The role will lead a team of industry leading Lighting agents under their responsibility.</w:t>
      </w:r>
    </w:p>
    <w:p w14:paraId="45E13E50" w14:textId="2601FB41" w:rsidR="00692B0F" w:rsidRPr="009D0363" w:rsidRDefault="00692B0F" w:rsidP="00692B0F">
      <w:pPr>
        <w:shd w:val="clear" w:color="auto" w:fill="FFFFFF"/>
        <w:spacing w:after="0" w:line="240" w:lineRule="auto"/>
        <w:textAlignment w:val="baseline"/>
        <w:rPr>
          <w:rFonts w:asciiTheme="minorHAnsi" w:eastAsia="Times New Roman" w:hAnsiTheme="minorHAnsi" w:cstheme="minorHAnsi"/>
          <w:b/>
          <w:bCs/>
          <w:sz w:val="22"/>
          <w:bdr w:val="none" w:sz="0" w:space="0" w:color="auto" w:frame="1"/>
        </w:rPr>
      </w:pPr>
      <w:r w:rsidRPr="009D0363">
        <w:rPr>
          <w:rFonts w:asciiTheme="minorHAnsi" w:eastAsia="Times New Roman" w:hAnsiTheme="minorHAnsi" w:cstheme="minorHAnsi"/>
          <w:b/>
          <w:bCs/>
          <w:sz w:val="22"/>
          <w:bdr w:val="none" w:sz="0" w:space="0" w:color="auto" w:frame="1"/>
        </w:rPr>
        <w:t xml:space="preserve">SUMMARY OF </w:t>
      </w:r>
      <w:r w:rsidR="009C0D40" w:rsidRPr="009D0363">
        <w:rPr>
          <w:rFonts w:asciiTheme="minorHAnsi" w:eastAsia="Times New Roman" w:hAnsiTheme="minorHAnsi" w:cstheme="minorHAnsi"/>
          <w:b/>
          <w:bCs/>
          <w:sz w:val="22"/>
          <w:bdr w:val="none" w:sz="0" w:space="0" w:color="auto" w:frame="1"/>
        </w:rPr>
        <w:t>POSITION:</w:t>
      </w:r>
    </w:p>
    <w:p w14:paraId="3510A8DB" w14:textId="77777777" w:rsidR="009C0D40" w:rsidRPr="009D0363" w:rsidRDefault="009C0D40" w:rsidP="00692B0F">
      <w:pPr>
        <w:shd w:val="clear" w:color="auto" w:fill="FFFFFF"/>
        <w:spacing w:after="0" w:line="240" w:lineRule="auto"/>
        <w:textAlignment w:val="baseline"/>
        <w:rPr>
          <w:rFonts w:asciiTheme="minorHAnsi" w:eastAsia="Times New Roman" w:hAnsiTheme="minorHAnsi" w:cstheme="minorHAnsi"/>
          <w:sz w:val="22"/>
        </w:rPr>
      </w:pPr>
    </w:p>
    <w:p w14:paraId="68B5E1A0" w14:textId="49176A54" w:rsidR="009D0363" w:rsidRPr="009D0363" w:rsidRDefault="009D0363" w:rsidP="009D0363">
      <w:pPr>
        <w:rPr>
          <w:rFonts w:asciiTheme="minorHAnsi" w:eastAsiaTheme="minorHAnsi" w:hAnsiTheme="minorHAnsi" w:cstheme="minorHAnsi"/>
          <w:sz w:val="22"/>
        </w:rPr>
      </w:pPr>
      <w:r w:rsidRPr="009D0363">
        <w:rPr>
          <w:rFonts w:asciiTheme="minorHAnsi" w:hAnsiTheme="minorHAnsi" w:cstheme="minorHAnsi"/>
          <w:sz w:val="22"/>
        </w:rPr>
        <w:t>We are looking to add a strategic, focused and results oriented individual to assume the role </w:t>
      </w:r>
      <w:r w:rsidRPr="009D0363">
        <w:rPr>
          <w:rFonts w:asciiTheme="minorHAnsi" w:hAnsiTheme="minorHAnsi" w:cstheme="minorHAnsi"/>
          <w:b/>
          <w:bCs/>
          <w:sz w:val="22"/>
        </w:rPr>
        <w:t>Easter</w:t>
      </w:r>
      <w:r w:rsidR="00816AF2">
        <w:rPr>
          <w:rFonts w:asciiTheme="minorHAnsi" w:hAnsiTheme="minorHAnsi" w:cstheme="minorHAnsi"/>
          <w:b/>
          <w:bCs/>
          <w:sz w:val="22"/>
        </w:rPr>
        <w:t>n</w:t>
      </w:r>
      <w:r w:rsidRPr="009D0363">
        <w:rPr>
          <w:rFonts w:asciiTheme="minorHAnsi" w:hAnsiTheme="minorHAnsi" w:cstheme="minorHAnsi"/>
          <w:b/>
          <w:bCs/>
          <w:sz w:val="22"/>
        </w:rPr>
        <w:t> Regional Sales Management (Ottawa, Province of Quebec, Atlantic Canada</w:t>
      </w:r>
      <w:proofErr w:type="gramStart"/>
      <w:r w:rsidRPr="009D0363">
        <w:rPr>
          <w:rFonts w:asciiTheme="minorHAnsi" w:hAnsiTheme="minorHAnsi" w:cstheme="minorHAnsi"/>
          <w:b/>
          <w:bCs/>
          <w:sz w:val="22"/>
        </w:rPr>
        <w:t>) .</w:t>
      </w:r>
      <w:proofErr w:type="gramEnd"/>
    </w:p>
    <w:p w14:paraId="249DB4DB" w14:textId="77777777" w:rsidR="009D0363" w:rsidRPr="009D0363" w:rsidRDefault="009D0363" w:rsidP="009D0363">
      <w:pPr>
        <w:rPr>
          <w:rFonts w:asciiTheme="minorHAnsi" w:hAnsiTheme="minorHAnsi" w:cstheme="minorHAnsi"/>
          <w:sz w:val="22"/>
        </w:rPr>
      </w:pPr>
      <w:r w:rsidRPr="009D0363">
        <w:rPr>
          <w:rFonts w:asciiTheme="minorHAnsi" w:hAnsiTheme="minorHAnsi" w:cstheme="minorHAnsi"/>
          <w:sz w:val="22"/>
        </w:rPr>
        <w:t>The ideal candidate will focus their efforts on growth by expanding Leviton Lighting Canada market reach and channels served and create strategic business objectives with our partners within those markets. Equally important, the candidate must be able to assess market trends, establish focused strategies and provide market specific insight by establishing a trusted partnership and be a voice of the customer process. The ability to advocate core corporate objectives, initiate strategic success roadmaps and be the leading expert in Leviton’s solutions offerings are a few of the fundamental requirements the successful candidate must possess. The candidate we hire will have previous proven lighting and controls experience with specific knowledge of the LED landscape. The Regional Manager will have strong verbal and written communication skills and the ability to clearly articulate objectives and make presentations to a multitude of audience types including Specification, Engineering, Agents, Contractors and Distributors.</w:t>
      </w:r>
    </w:p>
    <w:p w14:paraId="0F030B4C" w14:textId="77777777" w:rsidR="00692B0F" w:rsidRPr="009D0363" w:rsidRDefault="00692B0F" w:rsidP="00692B0F">
      <w:pPr>
        <w:shd w:val="clear" w:color="auto" w:fill="FFFFFF"/>
        <w:spacing w:after="0" w:line="240" w:lineRule="auto"/>
        <w:textAlignment w:val="baseline"/>
        <w:rPr>
          <w:rFonts w:asciiTheme="minorHAnsi" w:eastAsia="Times New Roman" w:hAnsiTheme="minorHAnsi" w:cstheme="minorHAnsi"/>
          <w:sz w:val="22"/>
        </w:rPr>
      </w:pPr>
    </w:p>
    <w:p w14:paraId="02D52779" w14:textId="77777777" w:rsidR="00692B0F" w:rsidRPr="009D0363" w:rsidRDefault="00692B0F" w:rsidP="00692B0F">
      <w:pPr>
        <w:shd w:val="clear" w:color="auto" w:fill="FFFFFF"/>
        <w:spacing w:after="0" w:line="240" w:lineRule="auto"/>
        <w:textAlignment w:val="baseline"/>
        <w:rPr>
          <w:rFonts w:asciiTheme="minorHAnsi" w:eastAsia="Times New Roman" w:hAnsiTheme="minorHAnsi" w:cstheme="minorHAnsi"/>
          <w:sz w:val="22"/>
        </w:rPr>
      </w:pPr>
      <w:r w:rsidRPr="009D0363">
        <w:rPr>
          <w:rFonts w:asciiTheme="minorHAnsi" w:eastAsia="Times New Roman" w:hAnsiTheme="minorHAnsi" w:cstheme="minorHAnsi"/>
          <w:b/>
          <w:bCs/>
          <w:sz w:val="22"/>
          <w:bdr w:val="none" w:sz="0" w:space="0" w:color="auto" w:frame="1"/>
        </w:rPr>
        <w:t>ESSENTIAL DUTIES &amp; RESPONSIBILITIES</w:t>
      </w:r>
    </w:p>
    <w:p w14:paraId="27742443" w14:textId="77777777" w:rsidR="009D0363" w:rsidRPr="009D0363" w:rsidRDefault="009D0363" w:rsidP="009D0363">
      <w:pPr>
        <w:numPr>
          <w:ilvl w:val="0"/>
          <w:numId w:val="28"/>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Implement strategies to close and win lighting projects that include integrated controls and technology</w:t>
      </w:r>
    </w:p>
    <w:p w14:paraId="2D9FF8A1" w14:textId="77777777" w:rsidR="009D0363" w:rsidRPr="009D0363" w:rsidRDefault="009D0363" w:rsidP="009D0363">
      <w:pPr>
        <w:numPr>
          <w:ilvl w:val="0"/>
          <w:numId w:val="28"/>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Drive deployment strategies with agents to maximize market opportunities</w:t>
      </w:r>
    </w:p>
    <w:p w14:paraId="6D120D9B" w14:textId="77777777" w:rsidR="009D0363" w:rsidRPr="009D0363" w:rsidRDefault="009D0363" w:rsidP="009D0363">
      <w:pPr>
        <w:numPr>
          <w:ilvl w:val="0"/>
          <w:numId w:val="28"/>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Lead in the development of the “Go to market” strategies in the Eastern region that include Design build contractors, Service contractors, End users and National accounts development</w:t>
      </w:r>
    </w:p>
    <w:p w14:paraId="68A0DA55" w14:textId="77777777" w:rsidR="009D0363" w:rsidRPr="009D0363" w:rsidRDefault="009D0363" w:rsidP="009D0363">
      <w:pPr>
        <w:numPr>
          <w:ilvl w:val="0"/>
          <w:numId w:val="28"/>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Assist with the development and continuous improvement of the overall sales business plan</w:t>
      </w:r>
    </w:p>
    <w:p w14:paraId="7DE4E5C9" w14:textId="77777777" w:rsidR="009D0363" w:rsidRPr="009D0363" w:rsidRDefault="009D0363" w:rsidP="009D0363">
      <w:pPr>
        <w:numPr>
          <w:ilvl w:val="0"/>
          <w:numId w:val="28"/>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Maintain and Update project management information in Salesforce (CRM)</w:t>
      </w:r>
    </w:p>
    <w:p w14:paraId="51505A56" w14:textId="77777777" w:rsidR="009D0363" w:rsidRPr="009D0363" w:rsidRDefault="009D0363" w:rsidP="009D0363">
      <w:pPr>
        <w:numPr>
          <w:ilvl w:val="0"/>
          <w:numId w:val="28"/>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 xml:space="preserve">Analyze and evaluate the effectiveness of sales, methods, </w:t>
      </w:r>
      <w:proofErr w:type="gramStart"/>
      <w:r w:rsidRPr="009D0363">
        <w:rPr>
          <w:rFonts w:asciiTheme="minorHAnsi" w:eastAsia="Times New Roman" w:hAnsiTheme="minorHAnsi" w:cstheme="minorHAnsi"/>
          <w:sz w:val="22"/>
        </w:rPr>
        <w:t>costs</w:t>
      </w:r>
      <w:proofErr w:type="gramEnd"/>
      <w:r w:rsidRPr="009D0363">
        <w:rPr>
          <w:rFonts w:asciiTheme="minorHAnsi" w:eastAsia="Times New Roman" w:hAnsiTheme="minorHAnsi" w:cstheme="minorHAnsi"/>
          <w:sz w:val="22"/>
        </w:rPr>
        <w:t xml:space="preserve"> and results</w:t>
      </w:r>
    </w:p>
    <w:p w14:paraId="12A67B13" w14:textId="77777777" w:rsidR="009D0363" w:rsidRPr="009D0363" w:rsidRDefault="009D0363" w:rsidP="009D0363">
      <w:pPr>
        <w:numPr>
          <w:ilvl w:val="0"/>
          <w:numId w:val="28"/>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Service customers in an industry leading fashion</w:t>
      </w:r>
    </w:p>
    <w:p w14:paraId="17CC359D" w14:textId="77777777" w:rsidR="009D0363" w:rsidRPr="009D0363" w:rsidRDefault="009D0363" w:rsidP="009D0363">
      <w:pPr>
        <w:numPr>
          <w:ilvl w:val="0"/>
          <w:numId w:val="28"/>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Direct and assist with the coordination of company sales functions</w:t>
      </w:r>
    </w:p>
    <w:p w14:paraId="103173DF" w14:textId="77777777" w:rsidR="009D0363" w:rsidRPr="009D0363" w:rsidRDefault="009D0363" w:rsidP="009D0363">
      <w:pPr>
        <w:numPr>
          <w:ilvl w:val="0"/>
          <w:numId w:val="28"/>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Represent the company at various sales events, training sessions, or events to promote the company, as required</w:t>
      </w:r>
    </w:p>
    <w:p w14:paraId="5436EF74" w14:textId="77777777" w:rsidR="009D0363" w:rsidRPr="009D0363" w:rsidRDefault="009D0363" w:rsidP="009D0363">
      <w:pPr>
        <w:numPr>
          <w:ilvl w:val="0"/>
          <w:numId w:val="28"/>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 xml:space="preserve">Promote positive relations </w:t>
      </w:r>
      <w:proofErr w:type="gramStart"/>
      <w:r w:rsidRPr="009D0363">
        <w:rPr>
          <w:rFonts w:asciiTheme="minorHAnsi" w:eastAsia="Times New Roman" w:hAnsiTheme="minorHAnsi" w:cstheme="minorHAnsi"/>
          <w:sz w:val="22"/>
        </w:rPr>
        <w:t>with  employees</w:t>
      </w:r>
      <w:proofErr w:type="gramEnd"/>
      <w:r w:rsidRPr="009D0363">
        <w:rPr>
          <w:rFonts w:asciiTheme="minorHAnsi" w:eastAsia="Times New Roman" w:hAnsiTheme="minorHAnsi" w:cstheme="minorHAnsi"/>
          <w:sz w:val="22"/>
        </w:rPr>
        <w:t>, partners, vendors and distributors</w:t>
      </w:r>
    </w:p>
    <w:p w14:paraId="5A8D0CE1" w14:textId="77777777" w:rsidR="009D0363" w:rsidRPr="009D0363" w:rsidRDefault="009D0363" w:rsidP="009D0363">
      <w:pPr>
        <w:numPr>
          <w:ilvl w:val="0"/>
          <w:numId w:val="28"/>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 xml:space="preserve">Communicate and work in partnership with other department heads and senior management at </w:t>
      </w:r>
      <w:proofErr w:type="spellStart"/>
      <w:r w:rsidRPr="009D0363">
        <w:rPr>
          <w:rFonts w:asciiTheme="minorHAnsi" w:eastAsia="Times New Roman" w:hAnsiTheme="minorHAnsi" w:cstheme="minorHAnsi"/>
          <w:sz w:val="22"/>
        </w:rPr>
        <w:t>Viscor</w:t>
      </w:r>
      <w:proofErr w:type="spellEnd"/>
      <w:r w:rsidRPr="009D0363">
        <w:rPr>
          <w:rFonts w:asciiTheme="minorHAnsi" w:eastAsia="Times New Roman" w:hAnsiTheme="minorHAnsi" w:cstheme="minorHAnsi"/>
          <w:sz w:val="22"/>
        </w:rPr>
        <w:t xml:space="preserve"> to solve problems, develop and maintain objectives and to ensure companywide consistency.</w:t>
      </w:r>
    </w:p>
    <w:p w14:paraId="70340879" w14:textId="77777777" w:rsidR="009D0363" w:rsidRPr="009D0363" w:rsidRDefault="009D0363" w:rsidP="009D0363">
      <w:pPr>
        <w:numPr>
          <w:ilvl w:val="0"/>
          <w:numId w:val="28"/>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All other duties as may be assigned</w:t>
      </w:r>
    </w:p>
    <w:p w14:paraId="5A9E3665" w14:textId="10BD2C7D" w:rsidR="00692B0F" w:rsidRDefault="00692B0F" w:rsidP="00692B0F">
      <w:pPr>
        <w:shd w:val="clear" w:color="auto" w:fill="FFFFFF"/>
        <w:spacing w:after="0" w:line="240" w:lineRule="auto"/>
        <w:textAlignment w:val="baseline"/>
        <w:rPr>
          <w:rFonts w:asciiTheme="minorHAnsi" w:eastAsia="Times New Roman" w:hAnsiTheme="minorHAnsi" w:cstheme="minorHAnsi"/>
          <w:sz w:val="22"/>
        </w:rPr>
      </w:pPr>
    </w:p>
    <w:p w14:paraId="446064AB" w14:textId="4102C2DF" w:rsidR="009D0363" w:rsidRDefault="009D0363" w:rsidP="00692B0F">
      <w:pPr>
        <w:shd w:val="clear" w:color="auto" w:fill="FFFFFF"/>
        <w:spacing w:after="0" w:line="240" w:lineRule="auto"/>
        <w:textAlignment w:val="baseline"/>
        <w:rPr>
          <w:rFonts w:asciiTheme="minorHAnsi" w:eastAsia="Times New Roman" w:hAnsiTheme="minorHAnsi" w:cstheme="minorHAnsi"/>
          <w:sz w:val="22"/>
        </w:rPr>
      </w:pPr>
    </w:p>
    <w:p w14:paraId="21FABB2E" w14:textId="2AEBA935" w:rsidR="009D0363" w:rsidRDefault="009D0363" w:rsidP="00692B0F">
      <w:pPr>
        <w:shd w:val="clear" w:color="auto" w:fill="FFFFFF"/>
        <w:spacing w:after="0" w:line="240" w:lineRule="auto"/>
        <w:textAlignment w:val="baseline"/>
        <w:rPr>
          <w:rFonts w:asciiTheme="minorHAnsi" w:eastAsia="Times New Roman" w:hAnsiTheme="minorHAnsi" w:cstheme="minorHAnsi"/>
          <w:sz w:val="22"/>
        </w:rPr>
      </w:pPr>
    </w:p>
    <w:p w14:paraId="2DC71366" w14:textId="493FEBEC" w:rsidR="009D0363" w:rsidRDefault="009D0363" w:rsidP="00692B0F">
      <w:pPr>
        <w:shd w:val="clear" w:color="auto" w:fill="FFFFFF"/>
        <w:spacing w:after="0" w:line="240" w:lineRule="auto"/>
        <w:textAlignment w:val="baseline"/>
        <w:rPr>
          <w:rFonts w:asciiTheme="minorHAnsi" w:eastAsia="Times New Roman" w:hAnsiTheme="minorHAnsi" w:cstheme="minorHAnsi"/>
          <w:sz w:val="22"/>
        </w:rPr>
      </w:pPr>
    </w:p>
    <w:p w14:paraId="344A9B98" w14:textId="2D3FEE69" w:rsidR="009D0363" w:rsidRDefault="009D0363" w:rsidP="00692B0F">
      <w:pPr>
        <w:shd w:val="clear" w:color="auto" w:fill="FFFFFF"/>
        <w:spacing w:after="0" w:line="240" w:lineRule="auto"/>
        <w:textAlignment w:val="baseline"/>
        <w:rPr>
          <w:rFonts w:asciiTheme="minorHAnsi" w:eastAsia="Times New Roman" w:hAnsiTheme="minorHAnsi" w:cstheme="minorHAnsi"/>
          <w:sz w:val="22"/>
        </w:rPr>
      </w:pPr>
    </w:p>
    <w:p w14:paraId="08AA03F8" w14:textId="7D67020E" w:rsidR="009D0363" w:rsidRDefault="009D0363" w:rsidP="00692B0F">
      <w:pPr>
        <w:shd w:val="clear" w:color="auto" w:fill="FFFFFF"/>
        <w:spacing w:after="0" w:line="240" w:lineRule="auto"/>
        <w:textAlignment w:val="baseline"/>
        <w:rPr>
          <w:rFonts w:asciiTheme="minorHAnsi" w:eastAsia="Times New Roman" w:hAnsiTheme="minorHAnsi" w:cstheme="minorHAnsi"/>
          <w:sz w:val="22"/>
        </w:rPr>
      </w:pPr>
    </w:p>
    <w:p w14:paraId="73C6BF6E" w14:textId="77777777" w:rsidR="009D0363" w:rsidRPr="009D0363" w:rsidRDefault="009D0363" w:rsidP="00692B0F">
      <w:pPr>
        <w:shd w:val="clear" w:color="auto" w:fill="FFFFFF"/>
        <w:spacing w:after="0" w:line="240" w:lineRule="auto"/>
        <w:textAlignment w:val="baseline"/>
        <w:rPr>
          <w:rFonts w:asciiTheme="minorHAnsi" w:eastAsia="Times New Roman" w:hAnsiTheme="minorHAnsi" w:cstheme="minorHAnsi"/>
          <w:sz w:val="22"/>
        </w:rPr>
      </w:pPr>
    </w:p>
    <w:p w14:paraId="02999A3C" w14:textId="77777777" w:rsidR="00692B0F" w:rsidRPr="009D0363" w:rsidRDefault="00692B0F" w:rsidP="00692B0F">
      <w:pPr>
        <w:shd w:val="clear" w:color="auto" w:fill="FFFFFF"/>
        <w:spacing w:after="0" w:line="240" w:lineRule="auto"/>
        <w:textAlignment w:val="baseline"/>
        <w:rPr>
          <w:rFonts w:asciiTheme="minorHAnsi" w:eastAsia="Times New Roman" w:hAnsiTheme="minorHAnsi" w:cstheme="minorHAnsi"/>
          <w:sz w:val="22"/>
        </w:rPr>
      </w:pPr>
      <w:r w:rsidRPr="009D0363">
        <w:rPr>
          <w:rFonts w:asciiTheme="minorHAnsi" w:eastAsia="Times New Roman" w:hAnsiTheme="minorHAnsi" w:cstheme="minorHAnsi"/>
          <w:b/>
          <w:bCs/>
          <w:sz w:val="22"/>
          <w:bdr w:val="none" w:sz="0" w:space="0" w:color="auto" w:frame="1"/>
        </w:rPr>
        <w:t>QUALIFICATIONS &amp; EXPERIENCE</w:t>
      </w:r>
    </w:p>
    <w:p w14:paraId="77EA546D" w14:textId="77777777" w:rsidR="009D0363" w:rsidRPr="009D0363" w:rsidRDefault="009D0363" w:rsidP="009D0363">
      <w:pPr>
        <w:numPr>
          <w:ilvl w:val="0"/>
          <w:numId w:val="29"/>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Minimum of 3 years’ sales experience within the lighting industry - with emphasis on LED lighting sales</w:t>
      </w:r>
    </w:p>
    <w:p w14:paraId="73B5D740" w14:textId="77777777" w:rsidR="009D0363" w:rsidRPr="009D0363" w:rsidRDefault="009D0363" w:rsidP="009D0363">
      <w:pPr>
        <w:numPr>
          <w:ilvl w:val="0"/>
          <w:numId w:val="29"/>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Good working knowledge of lighting controls and LED lighting</w:t>
      </w:r>
    </w:p>
    <w:p w14:paraId="220FA39E" w14:textId="77777777" w:rsidR="009D0363" w:rsidRPr="009D0363" w:rsidRDefault="009D0363" w:rsidP="009D0363">
      <w:pPr>
        <w:numPr>
          <w:ilvl w:val="0"/>
          <w:numId w:val="29"/>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Excellent English and French verbal and written communications skills with the ability to effectively communicate and make presentations</w:t>
      </w:r>
    </w:p>
    <w:p w14:paraId="4D04B77E" w14:textId="77777777" w:rsidR="009D0363" w:rsidRPr="009D0363" w:rsidRDefault="009D0363" w:rsidP="009D0363">
      <w:pPr>
        <w:numPr>
          <w:ilvl w:val="0"/>
          <w:numId w:val="29"/>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Ability to handle difficult situations with diplomacy &amp; respect</w:t>
      </w:r>
    </w:p>
    <w:p w14:paraId="49004779" w14:textId="77777777" w:rsidR="009D0363" w:rsidRPr="009D0363" w:rsidRDefault="009D0363" w:rsidP="009D0363">
      <w:pPr>
        <w:numPr>
          <w:ilvl w:val="0"/>
          <w:numId w:val="29"/>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Ability to be strategic and organized in achieving goals and targets.</w:t>
      </w:r>
    </w:p>
    <w:p w14:paraId="2AC2B99C" w14:textId="77777777" w:rsidR="009D0363" w:rsidRPr="009D0363" w:rsidRDefault="009D0363" w:rsidP="009D0363">
      <w:pPr>
        <w:numPr>
          <w:ilvl w:val="0"/>
          <w:numId w:val="29"/>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Computer Proficiency and Strong practical knowledge of Microsoft Office (Outlook, Word, Excel &amp; PowerPoint)</w:t>
      </w:r>
    </w:p>
    <w:p w14:paraId="0B57688C" w14:textId="77777777" w:rsidR="009D0363" w:rsidRPr="009D0363" w:rsidRDefault="009D0363" w:rsidP="009D0363">
      <w:pPr>
        <w:numPr>
          <w:ilvl w:val="0"/>
          <w:numId w:val="29"/>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Detail oriented with strong organizational skills and the ability to prioritize multiple tasks</w:t>
      </w:r>
    </w:p>
    <w:p w14:paraId="3352724A" w14:textId="77777777" w:rsidR="009D0363" w:rsidRPr="009D0363" w:rsidRDefault="009D0363" w:rsidP="009D0363">
      <w:pPr>
        <w:numPr>
          <w:ilvl w:val="0"/>
          <w:numId w:val="29"/>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Ability to maintain confidentiality of proprietary and sensitive business information.</w:t>
      </w:r>
    </w:p>
    <w:p w14:paraId="7CF759E5" w14:textId="77777777" w:rsidR="009D0363" w:rsidRPr="009D0363" w:rsidRDefault="009D0363" w:rsidP="009D0363">
      <w:pPr>
        <w:numPr>
          <w:ilvl w:val="0"/>
          <w:numId w:val="29"/>
        </w:numPr>
        <w:spacing w:after="0" w:line="240" w:lineRule="auto"/>
        <w:rPr>
          <w:rFonts w:asciiTheme="minorHAnsi" w:eastAsia="Times New Roman" w:hAnsiTheme="minorHAnsi" w:cstheme="minorHAnsi"/>
          <w:sz w:val="22"/>
        </w:rPr>
      </w:pPr>
      <w:r w:rsidRPr="009D0363">
        <w:rPr>
          <w:rFonts w:asciiTheme="minorHAnsi" w:eastAsia="Times New Roman" w:hAnsiTheme="minorHAnsi" w:cstheme="minorHAnsi"/>
          <w:sz w:val="22"/>
        </w:rPr>
        <w:t>Valid driver’s license</w:t>
      </w:r>
    </w:p>
    <w:p w14:paraId="4A40D00B" w14:textId="77777777" w:rsidR="00692B0F" w:rsidRPr="009D0363" w:rsidRDefault="00692B0F" w:rsidP="009D0363">
      <w:pPr>
        <w:shd w:val="clear" w:color="auto" w:fill="FFFFFF"/>
        <w:spacing w:after="0" w:line="240" w:lineRule="auto"/>
        <w:textAlignment w:val="baseline"/>
        <w:rPr>
          <w:rFonts w:asciiTheme="minorHAnsi" w:eastAsia="Times New Roman" w:hAnsiTheme="minorHAnsi" w:cstheme="minorHAnsi"/>
          <w:sz w:val="22"/>
        </w:rPr>
      </w:pPr>
    </w:p>
    <w:p w14:paraId="337A1F92" w14:textId="62B2A09F" w:rsidR="00692B0F" w:rsidRPr="009D0363" w:rsidRDefault="00692B0F" w:rsidP="00692B0F">
      <w:pPr>
        <w:shd w:val="clear" w:color="auto" w:fill="FFFFFF"/>
        <w:spacing w:after="0" w:line="240" w:lineRule="auto"/>
        <w:textAlignment w:val="baseline"/>
        <w:rPr>
          <w:rFonts w:asciiTheme="minorHAnsi" w:eastAsia="Times New Roman" w:hAnsiTheme="minorHAnsi" w:cstheme="minorHAnsi"/>
          <w:sz w:val="22"/>
        </w:rPr>
      </w:pPr>
      <w:r w:rsidRPr="009D0363">
        <w:rPr>
          <w:rFonts w:asciiTheme="minorHAnsi" w:eastAsia="Times New Roman" w:hAnsiTheme="minorHAnsi" w:cstheme="minorHAnsi"/>
          <w:sz w:val="22"/>
        </w:rPr>
        <w:t xml:space="preserve">Interested applicants may send their resume to </w:t>
      </w:r>
      <w:r w:rsidR="009D0363" w:rsidRPr="009D0363">
        <w:rPr>
          <w:rFonts w:asciiTheme="minorHAnsi" w:eastAsia="Times New Roman" w:hAnsiTheme="minorHAnsi" w:cstheme="minorHAnsi"/>
          <w:sz w:val="22"/>
        </w:rPr>
        <w:t>hr@viscor.com.</w:t>
      </w:r>
    </w:p>
    <w:p w14:paraId="156135DC" w14:textId="77777777" w:rsidR="009D0363" w:rsidRPr="009D0363" w:rsidRDefault="009D0363" w:rsidP="00692B0F">
      <w:pPr>
        <w:shd w:val="clear" w:color="auto" w:fill="FFFFFF"/>
        <w:spacing w:after="0" w:line="240" w:lineRule="auto"/>
        <w:textAlignment w:val="baseline"/>
        <w:rPr>
          <w:rFonts w:asciiTheme="minorHAnsi" w:eastAsia="Times New Roman" w:hAnsiTheme="minorHAnsi" w:cstheme="minorHAnsi"/>
          <w:sz w:val="22"/>
        </w:rPr>
      </w:pPr>
    </w:p>
    <w:p w14:paraId="7DEA856F" w14:textId="13DAECBD" w:rsidR="00692B0F" w:rsidRPr="009D0363" w:rsidRDefault="009D0363" w:rsidP="00692B0F">
      <w:pPr>
        <w:shd w:val="clear" w:color="auto" w:fill="FFFFFF"/>
        <w:spacing w:after="0" w:line="240" w:lineRule="auto"/>
        <w:textAlignment w:val="baseline"/>
        <w:rPr>
          <w:rFonts w:asciiTheme="minorHAnsi" w:eastAsia="Times New Roman" w:hAnsiTheme="minorHAnsi" w:cstheme="minorHAnsi"/>
          <w:sz w:val="22"/>
        </w:rPr>
      </w:pPr>
      <w:r w:rsidRPr="009D0363">
        <w:rPr>
          <w:rFonts w:asciiTheme="minorHAnsi" w:eastAsia="Times New Roman" w:hAnsiTheme="minorHAnsi" w:cstheme="minorHAnsi"/>
          <w:sz w:val="22"/>
        </w:rPr>
        <w:t>We</w:t>
      </w:r>
      <w:r w:rsidR="00692B0F" w:rsidRPr="009D0363">
        <w:rPr>
          <w:rFonts w:asciiTheme="minorHAnsi" w:eastAsia="Times New Roman" w:hAnsiTheme="minorHAnsi" w:cstheme="minorHAnsi"/>
          <w:sz w:val="22"/>
        </w:rPr>
        <w:t xml:space="preserve"> will accommodate the needs of people with disabilities during </w:t>
      </w:r>
      <w:r w:rsidRPr="009D0363">
        <w:rPr>
          <w:rFonts w:asciiTheme="minorHAnsi" w:eastAsia="Times New Roman" w:hAnsiTheme="minorHAnsi" w:cstheme="minorHAnsi"/>
          <w:sz w:val="22"/>
        </w:rPr>
        <w:t>the</w:t>
      </w:r>
      <w:r w:rsidR="00692B0F" w:rsidRPr="009D0363">
        <w:rPr>
          <w:rFonts w:asciiTheme="minorHAnsi" w:eastAsia="Times New Roman" w:hAnsiTheme="minorHAnsi" w:cstheme="minorHAnsi"/>
          <w:sz w:val="22"/>
        </w:rPr>
        <w:t xml:space="preserve"> recruitment process. If a selected applicant requests an accommodation, </w:t>
      </w:r>
      <w:r w:rsidRPr="009D0363">
        <w:rPr>
          <w:rFonts w:asciiTheme="minorHAnsi" w:eastAsia="Times New Roman" w:hAnsiTheme="minorHAnsi" w:cstheme="minorHAnsi"/>
          <w:sz w:val="22"/>
        </w:rPr>
        <w:t xml:space="preserve">we </w:t>
      </w:r>
      <w:r w:rsidR="00692B0F" w:rsidRPr="009D0363">
        <w:rPr>
          <w:rFonts w:asciiTheme="minorHAnsi" w:eastAsia="Times New Roman" w:hAnsiTheme="minorHAnsi" w:cstheme="minorHAnsi"/>
          <w:sz w:val="22"/>
        </w:rPr>
        <w:t xml:space="preserve">will consult with the applicant and provide or arrange for the provision of, a suitable accommodation in a manner that </w:t>
      </w:r>
      <w:proofErr w:type="gramStart"/>
      <w:r w:rsidR="00692B0F" w:rsidRPr="009D0363">
        <w:rPr>
          <w:rFonts w:asciiTheme="minorHAnsi" w:eastAsia="Times New Roman" w:hAnsiTheme="minorHAnsi" w:cstheme="minorHAnsi"/>
          <w:sz w:val="22"/>
        </w:rPr>
        <w:t>takes into account</w:t>
      </w:r>
      <w:proofErr w:type="gramEnd"/>
      <w:r w:rsidR="00692B0F" w:rsidRPr="009D0363">
        <w:rPr>
          <w:rFonts w:asciiTheme="minorHAnsi" w:eastAsia="Times New Roman" w:hAnsiTheme="minorHAnsi" w:cstheme="minorHAnsi"/>
          <w:sz w:val="22"/>
        </w:rPr>
        <w:t xml:space="preserve"> the applicant’s accessibility needs due to disability.</w:t>
      </w:r>
    </w:p>
    <w:p w14:paraId="290DE1C5" w14:textId="77777777" w:rsidR="00692B0F" w:rsidRPr="009D0363" w:rsidRDefault="00692B0F" w:rsidP="00692B0F">
      <w:pPr>
        <w:shd w:val="clear" w:color="auto" w:fill="FFFFFF"/>
        <w:spacing w:after="0" w:line="240" w:lineRule="auto"/>
        <w:textAlignment w:val="baseline"/>
        <w:rPr>
          <w:rFonts w:asciiTheme="minorHAnsi" w:eastAsia="Times New Roman" w:hAnsiTheme="minorHAnsi" w:cstheme="minorHAnsi"/>
          <w:sz w:val="22"/>
        </w:rPr>
      </w:pPr>
    </w:p>
    <w:p w14:paraId="149B1285" w14:textId="77777777" w:rsidR="00692B0F" w:rsidRPr="009D0363" w:rsidRDefault="00692B0F" w:rsidP="00692B0F">
      <w:pPr>
        <w:shd w:val="clear" w:color="auto" w:fill="FFFFFF"/>
        <w:spacing w:after="0" w:line="240" w:lineRule="auto"/>
        <w:textAlignment w:val="baseline"/>
        <w:rPr>
          <w:rFonts w:asciiTheme="minorHAnsi" w:eastAsia="Times New Roman" w:hAnsiTheme="minorHAnsi" w:cstheme="minorHAnsi"/>
          <w:sz w:val="22"/>
        </w:rPr>
      </w:pPr>
      <w:r w:rsidRPr="009D0363">
        <w:rPr>
          <w:rFonts w:asciiTheme="minorHAnsi" w:eastAsia="Times New Roman" w:hAnsiTheme="minorHAnsi" w:cstheme="minorHAnsi"/>
          <w:sz w:val="22"/>
        </w:rPr>
        <w:t>We thank all applicants, but only those selected for an interview will be contacted.</w:t>
      </w:r>
    </w:p>
    <w:p w14:paraId="54757949" w14:textId="148C9731" w:rsidR="00191EA6" w:rsidRPr="00676131" w:rsidRDefault="00191EA6" w:rsidP="00692B0F">
      <w:pPr>
        <w:rPr>
          <w:rFonts w:asciiTheme="minorHAnsi" w:hAnsiTheme="minorHAnsi" w:cstheme="minorHAnsi"/>
          <w:sz w:val="22"/>
        </w:rPr>
      </w:pPr>
    </w:p>
    <w:sectPr w:rsidR="00191EA6" w:rsidRPr="00676131" w:rsidSect="00B412D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E5B32" w14:textId="77777777" w:rsidR="00706388" w:rsidRDefault="00706388" w:rsidP="00B412D1">
      <w:pPr>
        <w:spacing w:after="0" w:line="240" w:lineRule="auto"/>
      </w:pPr>
      <w:r>
        <w:rPr>
          <w:lang w:val="en"/>
        </w:rPr>
        <w:separator/>
      </w:r>
    </w:p>
  </w:endnote>
  <w:endnote w:type="continuationSeparator" w:id="0">
    <w:p w14:paraId="5E11E16D" w14:textId="77777777" w:rsidR="00706388" w:rsidRDefault="00706388" w:rsidP="00B412D1">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52095" w14:textId="1C0FF674" w:rsidR="00767BB4" w:rsidRDefault="009C0D40">
    <w:pPr>
      <w:pStyle w:val="Footer"/>
    </w:pPr>
    <w:r>
      <w:rPr>
        <w:lang w:val="en"/>
      </w:rPr>
      <w:t>March 202</w:t>
    </w:r>
    <w:r w:rsidR="009D0363">
      <w:rPr>
        <w:lang w:val="e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61F7F" w14:textId="77777777" w:rsidR="00706388" w:rsidRDefault="00706388" w:rsidP="00B412D1">
      <w:pPr>
        <w:spacing w:after="0" w:line="240" w:lineRule="auto"/>
      </w:pPr>
      <w:r>
        <w:rPr>
          <w:lang w:val="en"/>
        </w:rPr>
        <w:separator/>
      </w:r>
    </w:p>
  </w:footnote>
  <w:footnote w:type="continuationSeparator" w:id="0">
    <w:p w14:paraId="7453F6DF" w14:textId="77777777" w:rsidR="00706388" w:rsidRDefault="00706388" w:rsidP="00B412D1">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AD99" w14:textId="29529AE0" w:rsidR="00D641FB" w:rsidRDefault="00A27A0E" w:rsidP="00B412D1">
    <w:pPr>
      <w:pStyle w:val="Header"/>
      <w:rPr>
        <w:b/>
        <w:sz w:val="32"/>
        <w:szCs w:val="28"/>
        <w:lang w:val="en"/>
      </w:rPr>
    </w:pPr>
    <w:r>
      <w:rPr>
        <w:b/>
        <w:sz w:val="32"/>
        <w:szCs w:val="28"/>
        <w:lang w:val="en"/>
      </w:rPr>
      <w:t xml:space="preserve"> </w:t>
    </w:r>
    <w:r w:rsidR="00BC785A">
      <w:rPr>
        <w:b/>
        <w:sz w:val="32"/>
        <w:szCs w:val="28"/>
        <w:lang w:val="en"/>
      </w:rPr>
      <w:t xml:space="preserve"> </w:t>
    </w:r>
    <w:r w:rsidR="0011673D">
      <w:rPr>
        <w:b/>
        <w:sz w:val="32"/>
        <w:szCs w:val="28"/>
        <w:lang w:val="en"/>
      </w:rPr>
      <w:t xml:space="preserve"> </w:t>
    </w:r>
  </w:p>
  <w:p w14:paraId="74436EED" w14:textId="7402B55D" w:rsidR="000C01AC" w:rsidRPr="00767BB4" w:rsidRDefault="00A60CB4" w:rsidP="00B412D1">
    <w:pPr>
      <w:pStyle w:val="Header"/>
      <w:rPr>
        <w:rFonts w:asciiTheme="minorHAnsi" w:hAnsiTheme="minorHAnsi" w:cstheme="minorHAnsi"/>
        <w:b/>
        <w:sz w:val="32"/>
        <w:szCs w:val="28"/>
      </w:rPr>
    </w:pPr>
    <w:r>
      <w:rPr>
        <w:rFonts w:asciiTheme="minorHAnsi" w:hAnsiTheme="minorHAnsi" w:cstheme="minorHAnsi"/>
        <w:b/>
        <w:sz w:val="32"/>
        <w:szCs w:val="28"/>
        <w:lang w:val="en"/>
      </w:rPr>
      <w:t>Regional Sales Manager, Eastern Region</w:t>
    </w:r>
  </w:p>
  <w:p w14:paraId="69207B3E" w14:textId="4AB152F0" w:rsidR="000C01AC" w:rsidRDefault="000C01AC">
    <w:pPr>
      <w:pStyle w:val="Header"/>
    </w:pPr>
    <w:r>
      <w:rPr>
        <w:noProof/>
        <w:lang w:val="en"/>
      </w:rPr>
      <mc:AlternateContent>
        <mc:Choice Requires="wps">
          <w:drawing>
            <wp:anchor distT="0" distB="0" distL="114300" distR="114300" simplePos="0" relativeHeight="251662336" behindDoc="0" locked="0" layoutInCell="1" allowOverlap="1" wp14:anchorId="0FC7A7FE" wp14:editId="74B27E13">
              <wp:simplePos x="0" y="0"/>
              <wp:positionH relativeFrom="column">
                <wp:posOffset>-635</wp:posOffset>
              </wp:positionH>
              <wp:positionV relativeFrom="paragraph">
                <wp:posOffset>42545</wp:posOffset>
              </wp:positionV>
              <wp:extent cx="7038975" cy="19050"/>
              <wp:effectExtent l="19050" t="19050" r="28575" b="19050"/>
              <wp:wrapNone/>
              <wp:docPr id="7" name="Straight Connector 7"/>
              <wp:cNvGraphicFramePr/>
              <a:graphic xmlns:a="http://schemas.openxmlformats.org/drawingml/2006/main">
                <a:graphicData uri="http://schemas.microsoft.com/office/word/2010/wordprocessingShape">
                  <wps:wsp>
                    <wps:cNvCnPr/>
                    <wps:spPr>
                      <a:xfrm flipV="1">
                        <a:off x="0" y="0"/>
                        <a:ext cx="7038975"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522CF" id="Straight Connector 7"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5pt,3.35pt" to="554.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" strokecolor="black [3213]"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17A"/>
    <w:multiLevelType w:val="hybridMultilevel"/>
    <w:tmpl w:val="E8EE8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179C1"/>
    <w:multiLevelType w:val="multilevel"/>
    <w:tmpl w:val="5E962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5F77A7"/>
    <w:multiLevelType w:val="multilevel"/>
    <w:tmpl w:val="1982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CF2735"/>
    <w:multiLevelType w:val="multilevel"/>
    <w:tmpl w:val="AB0ED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DA3C75"/>
    <w:multiLevelType w:val="multilevel"/>
    <w:tmpl w:val="14DC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157F6"/>
    <w:multiLevelType w:val="hybridMultilevel"/>
    <w:tmpl w:val="38A69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E4EE0"/>
    <w:multiLevelType w:val="hybridMultilevel"/>
    <w:tmpl w:val="7DE4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A0CCD"/>
    <w:multiLevelType w:val="hybridMultilevel"/>
    <w:tmpl w:val="670EDAD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735E5032">
      <w:start w:val="2016"/>
      <w:numFmt w:val="bullet"/>
      <w:lvlText w:val="-"/>
      <w:lvlJc w:val="left"/>
      <w:pPr>
        <w:ind w:left="1800" w:hanging="360"/>
      </w:pPr>
      <w:rPr>
        <w:rFonts w:ascii="Times New Roman" w:eastAsia="Times New Roman" w:hAnsi="Times New Roman" w:cs="Times New Roman"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50F72BA"/>
    <w:multiLevelType w:val="hybridMultilevel"/>
    <w:tmpl w:val="52BE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C43A6"/>
    <w:multiLevelType w:val="hybridMultilevel"/>
    <w:tmpl w:val="EE30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27DE0"/>
    <w:multiLevelType w:val="hybridMultilevel"/>
    <w:tmpl w:val="4704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31547"/>
    <w:multiLevelType w:val="hybridMultilevel"/>
    <w:tmpl w:val="6E5A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D1DBE"/>
    <w:multiLevelType w:val="hybridMultilevel"/>
    <w:tmpl w:val="3B4E7ED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32830E86"/>
    <w:multiLevelType w:val="hybridMultilevel"/>
    <w:tmpl w:val="18224726"/>
    <w:lvl w:ilvl="0" w:tplc="07EA18C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062C0B"/>
    <w:multiLevelType w:val="hybridMultilevel"/>
    <w:tmpl w:val="DA127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D271C"/>
    <w:multiLevelType w:val="hybridMultilevel"/>
    <w:tmpl w:val="209EB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81AB0"/>
    <w:multiLevelType w:val="hybridMultilevel"/>
    <w:tmpl w:val="8B50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04258"/>
    <w:multiLevelType w:val="hybridMultilevel"/>
    <w:tmpl w:val="4280A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317D3"/>
    <w:multiLevelType w:val="hybridMultilevel"/>
    <w:tmpl w:val="A2CE4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95FEF"/>
    <w:multiLevelType w:val="multilevel"/>
    <w:tmpl w:val="5EAE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2042E6"/>
    <w:multiLevelType w:val="hybridMultilevel"/>
    <w:tmpl w:val="7AD0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97D53"/>
    <w:multiLevelType w:val="hybridMultilevel"/>
    <w:tmpl w:val="52FE4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542D8"/>
    <w:multiLevelType w:val="hybridMultilevel"/>
    <w:tmpl w:val="BD10C700"/>
    <w:lvl w:ilvl="0" w:tplc="A660359A">
      <w:start w:val="1"/>
      <w:numFmt w:val="decimal"/>
      <w:lvlText w:val="%1."/>
      <w:lvlJc w:val="left"/>
      <w:pPr>
        <w:ind w:left="720" w:hanging="360"/>
      </w:pPr>
      <w:rPr>
        <w:rFonts w:ascii="Arial" w:eastAsia="Calibri"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E1732"/>
    <w:multiLevelType w:val="hybridMultilevel"/>
    <w:tmpl w:val="1F880D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F409E5"/>
    <w:multiLevelType w:val="hybridMultilevel"/>
    <w:tmpl w:val="AA6EC80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5EF65E79"/>
    <w:multiLevelType w:val="hybridMultilevel"/>
    <w:tmpl w:val="F62CB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B592B"/>
    <w:multiLevelType w:val="hybridMultilevel"/>
    <w:tmpl w:val="380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260FF"/>
    <w:multiLevelType w:val="hybridMultilevel"/>
    <w:tmpl w:val="CD4A3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27EBD"/>
    <w:multiLevelType w:val="hybridMultilevel"/>
    <w:tmpl w:val="D7E4E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783D36"/>
    <w:multiLevelType w:val="multilevel"/>
    <w:tmpl w:val="0132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1855E6"/>
    <w:multiLevelType w:val="hybridMultilevel"/>
    <w:tmpl w:val="461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0"/>
  </w:num>
  <w:num w:numId="4">
    <w:abstractNumId w:val="9"/>
  </w:num>
  <w:num w:numId="5">
    <w:abstractNumId w:val="8"/>
  </w:num>
  <w:num w:numId="6">
    <w:abstractNumId w:val="28"/>
  </w:num>
  <w:num w:numId="7">
    <w:abstractNumId w:val="20"/>
  </w:num>
  <w:num w:numId="8">
    <w:abstractNumId w:val="10"/>
  </w:num>
  <w:num w:numId="9">
    <w:abstractNumId w:val="6"/>
  </w:num>
  <w:num w:numId="10">
    <w:abstractNumId w:val="13"/>
  </w:num>
  <w:num w:numId="11">
    <w:abstractNumId w:val="23"/>
  </w:num>
  <w:num w:numId="12">
    <w:abstractNumId w:val="27"/>
  </w:num>
  <w:num w:numId="13">
    <w:abstractNumId w:val="14"/>
  </w:num>
  <w:num w:numId="14">
    <w:abstractNumId w:val="15"/>
  </w:num>
  <w:num w:numId="15">
    <w:abstractNumId w:val="22"/>
  </w:num>
  <w:num w:numId="16">
    <w:abstractNumId w:val="17"/>
  </w:num>
  <w:num w:numId="17">
    <w:abstractNumId w:val="21"/>
  </w:num>
  <w:num w:numId="18">
    <w:abstractNumId w:val="18"/>
  </w:num>
  <w:num w:numId="19">
    <w:abstractNumId w:val="25"/>
  </w:num>
  <w:num w:numId="20">
    <w:abstractNumId w:val="5"/>
  </w:num>
  <w:num w:numId="21">
    <w:abstractNumId w:val="11"/>
  </w:num>
  <w:num w:numId="22">
    <w:abstractNumId w:val="16"/>
  </w:num>
  <w:num w:numId="23">
    <w:abstractNumId w:val="24"/>
  </w:num>
  <w:num w:numId="24">
    <w:abstractNumId w:val="12"/>
  </w:num>
  <w:num w:numId="25">
    <w:abstractNumId w:val="7"/>
  </w:num>
  <w:num w:numId="26">
    <w:abstractNumId w:val="19"/>
  </w:num>
  <w:num w:numId="27">
    <w:abstractNumId w:val="4"/>
  </w:num>
  <w:num w:numId="28">
    <w:abstractNumId w:val="29"/>
  </w:num>
  <w:num w:numId="29">
    <w:abstractNumId w:val="2"/>
  </w:num>
  <w:num w:numId="30">
    <w:abstractNumId w:val="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D1"/>
    <w:rsid w:val="00013CBF"/>
    <w:rsid w:val="00030FBC"/>
    <w:rsid w:val="000559E1"/>
    <w:rsid w:val="000573F8"/>
    <w:rsid w:val="00064A3D"/>
    <w:rsid w:val="0007736E"/>
    <w:rsid w:val="00086D2E"/>
    <w:rsid w:val="00094052"/>
    <w:rsid w:val="000C01AC"/>
    <w:rsid w:val="000E639E"/>
    <w:rsid w:val="000F14B5"/>
    <w:rsid w:val="00111D8F"/>
    <w:rsid w:val="00113159"/>
    <w:rsid w:val="0011673D"/>
    <w:rsid w:val="00124C52"/>
    <w:rsid w:val="001475D6"/>
    <w:rsid w:val="0015283B"/>
    <w:rsid w:val="00155D98"/>
    <w:rsid w:val="00166E99"/>
    <w:rsid w:val="001750D6"/>
    <w:rsid w:val="00191EA6"/>
    <w:rsid w:val="001925F6"/>
    <w:rsid w:val="00192BEB"/>
    <w:rsid w:val="0019408A"/>
    <w:rsid w:val="001A6E69"/>
    <w:rsid w:val="001F068C"/>
    <w:rsid w:val="001F7940"/>
    <w:rsid w:val="001F7CFE"/>
    <w:rsid w:val="00200616"/>
    <w:rsid w:val="00207A71"/>
    <w:rsid w:val="00221E88"/>
    <w:rsid w:val="0022747F"/>
    <w:rsid w:val="00243F41"/>
    <w:rsid w:val="00284F97"/>
    <w:rsid w:val="00296244"/>
    <w:rsid w:val="002A2E7E"/>
    <w:rsid w:val="002B0813"/>
    <w:rsid w:val="002B4A68"/>
    <w:rsid w:val="002C0543"/>
    <w:rsid w:val="002D33A0"/>
    <w:rsid w:val="002E1420"/>
    <w:rsid w:val="002F2F53"/>
    <w:rsid w:val="00327A19"/>
    <w:rsid w:val="00336651"/>
    <w:rsid w:val="0034779A"/>
    <w:rsid w:val="00360F86"/>
    <w:rsid w:val="00367B87"/>
    <w:rsid w:val="00384EF4"/>
    <w:rsid w:val="003C2843"/>
    <w:rsid w:val="003C2C6E"/>
    <w:rsid w:val="003C44B7"/>
    <w:rsid w:val="003E5DAD"/>
    <w:rsid w:val="003F1472"/>
    <w:rsid w:val="004030BD"/>
    <w:rsid w:val="0040722E"/>
    <w:rsid w:val="00444C55"/>
    <w:rsid w:val="004661B4"/>
    <w:rsid w:val="00467740"/>
    <w:rsid w:val="00467F35"/>
    <w:rsid w:val="00491B92"/>
    <w:rsid w:val="004C2ED7"/>
    <w:rsid w:val="004D251E"/>
    <w:rsid w:val="004E0E58"/>
    <w:rsid w:val="004E6BB9"/>
    <w:rsid w:val="004F01C7"/>
    <w:rsid w:val="004F31E4"/>
    <w:rsid w:val="0050784E"/>
    <w:rsid w:val="00512F1E"/>
    <w:rsid w:val="00515A96"/>
    <w:rsid w:val="00530782"/>
    <w:rsid w:val="005409CA"/>
    <w:rsid w:val="0055783D"/>
    <w:rsid w:val="00594393"/>
    <w:rsid w:val="005A1C06"/>
    <w:rsid w:val="005A1E82"/>
    <w:rsid w:val="005B0FF8"/>
    <w:rsid w:val="005D0570"/>
    <w:rsid w:val="005E1751"/>
    <w:rsid w:val="00613A5E"/>
    <w:rsid w:val="00624FEC"/>
    <w:rsid w:val="00632104"/>
    <w:rsid w:val="00633ABA"/>
    <w:rsid w:val="00635506"/>
    <w:rsid w:val="00661132"/>
    <w:rsid w:val="00676131"/>
    <w:rsid w:val="00692B0F"/>
    <w:rsid w:val="00697196"/>
    <w:rsid w:val="006A7D17"/>
    <w:rsid w:val="006B644C"/>
    <w:rsid w:val="006D0653"/>
    <w:rsid w:val="0070209D"/>
    <w:rsid w:val="00704E57"/>
    <w:rsid w:val="00706388"/>
    <w:rsid w:val="007103FF"/>
    <w:rsid w:val="007112A8"/>
    <w:rsid w:val="00712839"/>
    <w:rsid w:val="00713684"/>
    <w:rsid w:val="00717C03"/>
    <w:rsid w:val="00741DF2"/>
    <w:rsid w:val="007428A0"/>
    <w:rsid w:val="00751102"/>
    <w:rsid w:val="007558E1"/>
    <w:rsid w:val="00763665"/>
    <w:rsid w:val="00767BB4"/>
    <w:rsid w:val="007729C1"/>
    <w:rsid w:val="00776DE8"/>
    <w:rsid w:val="00782728"/>
    <w:rsid w:val="00786E53"/>
    <w:rsid w:val="0078770A"/>
    <w:rsid w:val="00796741"/>
    <w:rsid w:val="007A3098"/>
    <w:rsid w:val="007A7B88"/>
    <w:rsid w:val="007B4CE6"/>
    <w:rsid w:val="007C7005"/>
    <w:rsid w:val="007D5D8A"/>
    <w:rsid w:val="007D780B"/>
    <w:rsid w:val="007E6F01"/>
    <w:rsid w:val="007E7FF0"/>
    <w:rsid w:val="007F1BEF"/>
    <w:rsid w:val="00804855"/>
    <w:rsid w:val="00811491"/>
    <w:rsid w:val="00811C62"/>
    <w:rsid w:val="00816AF2"/>
    <w:rsid w:val="00820487"/>
    <w:rsid w:val="00875493"/>
    <w:rsid w:val="00881A1C"/>
    <w:rsid w:val="00890993"/>
    <w:rsid w:val="008A4031"/>
    <w:rsid w:val="008A5057"/>
    <w:rsid w:val="008B1BBA"/>
    <w:rsid w:val="008F0294"/>
    <w:rsid w:val="009014CE"/>
    <w:rsid w:val="009020B6"/>
    <w:rsid w:val="009113E7"/>
    <w:rsid w:val="00920C2F"/>
    <w:rsid w:val="009618BC"/>
    <w:rsid w:val="00972738"/>
    <w:rsid w:val="00987FBF"/>
    <w:rsid w:val="009904D8"/>
    <w:rsid w:val="00991515"/>
    <w:rsid w:val="0099167C"/>
    <w:rsid w:val="009945C8"/>
    <w:rsid w:val="009A22F5"/>
    <w:rsid w:val="009A46C1"/>
    <w:rsid w:val="009A7BD1"/>
    <w:rsid w:val="009B1C91"/>
    <w:rsid w:val="009C0D40"/>
    <w:rsid w:val="009D0363"/>
    <w:rsid w:val="009D0AEC"/>
    <w:rsid w:val="009E6114"/>
    <w:rsid w:val="009E7C67"/>
    <w:rsid w:val="009F42B9"/>
    <w:rsid w:val="00A0649A"/>
    <w:rsid w:val="00A065A3"/>
    <w:rsid w:val="00A27A0E"/>
    <w:rsid w:val="00A32AF6"/>
    <w:rsid w:val="00A35207"/>
    <w:rsid w:val="00A36598"/>
    <w:rsid w:val="00A439BF"/>
    <w:rsid w:val="00A509E2"/>
    <w:rsid w:val="00A51007"/>
    <w:rsid w:val="00A51F51"/>
    <w:rsid w:val="00A523B6"/>
    <w:rsid w:val="00A56EF9"/>
    <w:rsid w:val="00A60CB4"/>
    <w:rsid w:val="00A636A9"/>
    <w:rsid w:val="00A845FF"/>
    <w:rsid w:val="00A86DEB"/>
    <w:rsid w:val="00A875B6"/>
    <w:rsid w:val="00A901A8"/>
    <w:rsid w:val="00AB1942"/>
    <w:rsid w:val="00AB54DD"/>
    <w:rsid w:val="00AB6F12"/>
    <w:rsid w:val="00AB74C2"/>
    <w:rsid w:val="00AD1E22"/>
    <w:rsid w:val="00AD75E1"/>
    <w:rsid w:val="00B1443D"/>
    <w:rsid w:val="00B16F57"/>
    <w:rsid w:val="00B23DF2"/>
    <w:rsid w:val="00B26188"/>
    <w:rsid w:val="00B37B7A"/>
    <w:rsid w:val="00B412D1"/>
    <w:rsid w:val="00B47A90"/>
    <w:rsid w:val="00B5032B"/>
    <w:rsid w:val="00B65C9E"/>
    <w:rsid w:val="00B738DB"/>
    <w:rsid w:val="00BA0BAE"/>
    <w:rsid w:val="00BA577F"/>
    <w:rsid w:val="00BB17B1"/>
    <w:rsid w:val="00BB35ED"/>
    <w:rsid w:val="00BB75E3"/>
    <w:rsid w:val="00BC06C7"/>
    <w:rsid w:val="00BC785A"/>
    <w:rsid w:val="00BD1DE8"/>
    <w:rsid w:val="00BF0688"/>
    <w:rsid w:val="00C1557A"/>
    <w:rsid w:val="00C2366F"/>
    <w:rsid w:val="00C466E8"/>
    <w:rsid w:val="00C531E4"/>
    <w:rsid w:val="00C600C5"/>
    <w:rsid w:val="00C66654"/>
    <w:rsid w:val="00C91178"/>
    <w:rsid w:val="00CC4227"/>
    <w:rsid w:val="00CD49A6"/>
    <w:rsid w:val="00CD4A14"/>
    <w:rsid w:val="00CE7F15"/>
    <w:rsid w:val="00CF7EC2"/>
    <w:rsid w:val="00D02350"/>
    <w:rsid w:val="00D04D48"/>
    <w:rsid w:val="00D1199E"/>
    <w:rsid w:val="00D213FB"/>
    <w:rsid w:val="00D23047"/>
    <w:rsid w:val="00D24DC4"/>
    <w:rsid w:val="00D469A0"/>
    <w:rsid w:val="00D51DCA"/>
    <w:rsid w:val="00D5208A"/>
    <w:rsid w:val="00D52307"/>
    <w:rsid w:val="00D52D4F"/>
    <w:rsid w:val="00D55D36"/>
    <w:rsid w:val="00D6145D"/>
    <w:rsid w:val="00D641FB"/>
    <w:rsid w:val="00D649D4"/>
    <w:rsid w:val="00D7031A"/>
    <w:rsid w:val="00D756B0"/>
    <w:rsid w:val="00D75BE2"/>
    <w:rsid w:val="00D84236"/>
    <w:rsid w:val="00D84955"/>
    <w:rsid w:val="00D8587E"/>
    <w:rsid w:val="00D933FD"/>
    <w:rsid w:val="00DA02BD"/>
    <w:rsid w:val="00DD0E8C"/>
    <w:rsid w:val="00DD3181"/>
    <w:rsid w:val="00DE1581"/>
    <w:rsid w:val="00DE2293"/>
    <w:rsid w:val="00DE6106"/>
    <w:rsid w:val="00DE6600"/>
    <w:rsid w:val="00E0653D"/>
    <w:rsid w:val="00E1726D"/>
    <w:rsid w:val="00E206F6"/>
    <w:rsid w:val="00E30B1E"/>
    <w:rsid w:val="00E4268B"/>
    <w:rsid w:val="00E45BC5"/>
    <w:rsid w:val="00E50997"/>
    <w:rsid w:val="00E63A6E"/>
    <w:rsid w:val="00E678CA"/>
    <w:rsid w:val="00E712AD"/>
    <w:rsid w:val="00E77842"/>
    <w:rsid w:val="00E82519"/>
    <w:rsid w:val="00E951B1"/>
    <w:rsid w:val="00EA1EA5"/>
    <w:rsid w:val="00EA2F2D"/>
    <w:rsid w:val="00EA4232"/>
    <w:rsid w:val="00EB0209"/>
    <w:rsid w:val="00EB2238"/>
    <w:rsid w:val="00EB6F16"/>
    <w:rsid w:val="00EB7060"/>
    <w:rsid w:val="00ED1D15"/>
    <w:rsid w:val="00EE294A"/>
    <w:rsid w:val="00EE79C4"/>
    <w:rsid w:val="00EF198A"/>
    <w:rsid w:val="00F03B70"/>
    <w:rsid w:val="00F2031F"/>
    <w:rsid w:val="00F222E7"/>
    <w:rsid w:val="00F2349A"/>
    <w:rsid w:val="00F250FF"/>
    <w:rsid w:val="00F35985"/>
    <w:rsid w:val="00F36EDC"/>
    <w:rsid w:val="00F44487"/>
    <w:rsid w:val="00F45F85"/>
    <w:rsid w:val="00F47617"/>
    <w:rsid w:val="00F566F5"/>
    <w:rsid w:val="00F7538F"/>
    <w:rsid w:val="00F81F0D"/>
    <w:rsid w:val="00F912C2"/>
    <w:rsid w:val="00F928D1"/>
    <w:rsid w:val="00F9334F"/>
    <w:rsid w:val="00FA348B"/>
    <w:rsid w:val="00FA4A6F"/>
    <w:rsid w:val="00FB3549"/>
    <w:rsid w:val="00FC20E5"/>
    <w:rsid w:val="00FE221E"/>
    <w:rsid w:val="00FF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CBD26"/>
  <w15:chartTrackingRefBased/>
  <w15:docId w15:val="{58F1C288-A2A8-485E-87B4-34E303CA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C91"/>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2D1"/>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B412D1"/>
  </w:style>
  <w:style w:type="paragraph" w:styleId="Footer">
    <w:name w:val="footer"/>
    <w:basedOn w:val="Normal"/>
    <w:link w:val="FooterChar"/>
    <w:uiPriority w:val="99"/>
    <w:unhideWhenUsed/>
    <w:rsid w:val="00B412D1"/>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B412D1"/>
  </w:style>
  <w:style w:type="character" w:styleId="PlaceholderText">
    <w:name w:val="Placeholder Text"/>
    <w:basedOn w:val="DefaultParagraphFont"/>
    <w:uiPriority w:val="99"/>
    <w:semiHidden/>
    <w:rsid w:val="00B412D1"/>
    <w:rPr>
      <w:color w:val="808080"/>
    </w:rPr>
  </w:style>
  <w:style w:type="paragraph" w:styleId="ListParagraph">
    <w:name w:val="List Paragraph"/>
    <w:basedOn w:val="Normal"/>
    <w:uiPriority w:val="34"/>
    <w:qFormat/>
    <w:rsid w:val="009A22F5"/>
    <w:pPr>
      <w:ind w:left="720"/>
      <w:contextualSpacing/>
    </w:pPr>
    <w:rPr>
      <w:rFonts w:eastAsiaTheme="minorHAnsi" w:cstheme="minorBidi"/>
    </w:rPr>
  </w:style>
  <w:style w:type="table" w:styleId="TableGrid">
    <w:name w:val="Table Grid"/>
    <w:basedOn w:val="TableNormal"/>
    <w:uiPriority w:val="59"/>
    <w:rsid w:val="009A2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6E53"/>
    <w:rPr>
      <w:sz w:val="16"/>
      <w:szCs w:val="16"/>
    </w:rPr>
  </w:style>
  <w:style w:type="paragraph" w:styleId="CommentText">
    <w:name w:val="annotation text"/>
    <w:basedOn w:val="Normal"/>
    <w:link w:val="CommentTextChar"/>
    <w:uiPriority w:val="99"/>
    <w:semiHidden/>
    <w:unhideWhenUsed/>
    <w:rsid w:val="00786E53"/>
    <w:pPr>
      <w:spacing w:line="240" w:lineRule="auto"/>
    </w:pPr>
    <w:rPr>
      <w:szCs w:val="20"/>
    </w:rPr>
  </w:style>
  <w:style w:type="character" w:customStyle="1" w:styleId="CommentTextChar">
    <w:name w:val="Comment Text Char"/>
    <w:basedOn w:val="DefaultParagraphFont"/>
    <w:link w:val="CommentText"/>
    <w:uiPriority w:val="99"/>
    <w:semiHidden/>
    <w:rsid w:val="00786E53"/>
    <w:rPr>
      <w:rFonts w:eastAsia="Calibri" w:cs="Times New Roman"/>
      <w:szCs w:val="20"/>
    </w:rPr>
  </w:style>
  <w:style w:type="paragraph" w:styleId="CommentSubject">
    <w:name w:val="annotation subject"/>
    <w:basedOn w:val="CommentText"/>
    <w:next w:val="CommentText"/>
    <w:link w:val="CommentSubjectChar"/>
    <w:uiPriority w:val="99"/>
    <w:semiHidden/>
    <w:unhideWhenUsed/>
    <w:rsid w:val="00786E53"/>
    <w:rPr>
      <w:b/>
      <w:bCs/>
    </w:rPr>
  </w:style>
  <w:style w:type="character" w:customStyle="1" w:styleId="CommentSubjectChar">
    <w:name w:val="Comment Subject Char"/>
    <w:basedOn w:val="CommentTextChar"/>
    <w:link w:val="CommentSubject"/>
    <w:uiPriority w:val="99"/>
    <w:semiHidden/>
    <w:rsid w:val="00786E53"/>
    <w:rPr>
      <w:rFonts w:eastAsia="Calibri" w:cs="Times New Roman"/>
      <w:b/>
      <w:bCs/>
      <w:szCs w:val="20"/>
    </w:rPr>
  </w:style>
  <w:style w:type="paragraph" w:styleId="BalloonText">
    <w:name w:val="Balloon Text"/>
    <w:basedOn w:val="Normal"/>
    <w:link w:val="BalloonTextChar"/>
    <w:uiPriority w:val="99"/>
    <w:semiHidden/>
    <w:unhideWhenUsed/>
    <w:rsid w:val="0078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E53"/>
    <w:rPr>
      <w:rFonts w:ascii="Segoe UI" w:eastAsia="Calibri" w:hAnsi="Segoe UI" w:cs="Segoe UI"/>
      <w:sz w:val="18"/>
      <w:szCs w:val="18"/>
    </w:rPr>
  </w:style>
  <w:style w:type="paragraph" w:styleId="NoSpacing">
    <w:name w:val="No Spacing"/>
    <w:uiPriority w:val="1"/>
    <w:qFormat/>
    <w:rsid w:val="00D52307"/>
    <w:pPr>
      <w:spacing w:after="0" w:line="240" w:lineRule="auto"/>
    </w:pPr>
  </w:style>
  <w:style w:type="table" w:styleId="LightGrid-Accent3">
    <w:name w:val="Light Grid Accent 3"/>
    <w:basedOn w:val="TableNormal"/>
    <w:uiPriority w:val="62"/>
    <w:rsid w:val="00BB17B1"/>
    <w:pPr>
      <w:spacing w:after="0" w:line="240" w:lineRule="auto"/>
    </w:pPr>
    <w:rPr>
      <w:rFonts w:ascii="Cambria" w:eastAsia="MS Mincho" w:hAnsi="Cambria" w:cs="Times New Roman"/>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NormalWeb">
    <w:name w:val="Normal (Web)"/>
    <w:basedOn w:val="Normal"/>
    <w:uiPriority w:val="99"/>
    <w:semiHidden/>
    <w:unhideWhenUsed/>
    <w:rsid w:val="00767BB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67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6407">
      <w:bodyDiv w:val="1"/>
      <w:marLeft w:val="0"/>
      <w:marRight w:val="0"/>
      <w:marTop w:val="0"/>
      <w:marBottom w:val="0"/>
      <w:divBdr>
        <w:top w:val="none" w:sz="0" w:space="0" w:color="auto"/>
        <w:left w:val="none" w:sz="0" w:space="0" w:color="auto"/>
        <w:bottom w:val="none" w:sz="0" w:space="0" w:color="auto"/>
        <w:right w:val="none" w:sz="0" w:space="0" w:color="auto"/>
      </w:divBdr>
    </w:div>
    <w:div w:id="283195017">
      <w:bodyDiv w:val="1"/>
      <w:marLeft w:val="0"/>
      <w:marRight w:val="0"/>
      <w:marTop w:val="0"/>
      <w:marBottom w:val="0"/>
      <w:divBdr>
        <w:top w:val="none" w:sz="0" w:space="0" w:color="auto"/>
        <w:left w:val="none" w:sz="0" w:space="0" w:color="auto"/>
        <w:bottom w:val="none" w:sz="0" w:space="0" w:color="auto"/>
        <w:right w:val="none" w:sz="0" w:space="0" w:color="auto"/>
      </w:divBdr>
    </w:div>
    <w:div w:id="550043688">
      <w:bodyDiv w:val="1"/>
      <w:marLeft w:val="0"/>
      <w:marRight w:val="0"/>
      <w:marTop w:val="0"/>
      <w:marBottom w:val="0"/>
      <w:divBdr>
        <w:top w:val="none" w:sz="0" w:space="0" w:color="auto"/>
        <w:left w:val="none" w:sz="0" w:space="0" w:color="auto"/>
        <w:bottom w:val="none" w:sz="0" w:space="0" w:color="auto"/>
        <w:right w:val="none" w:sz="0" w:space="0" w:color="auto"/>
      </w:divBdr>
    </w:div>
    <w:div w:id="929118785">
      <w:bodyDiv w:val="1"/>
      <w:marLeft w:val="0"/>
      <w:marRight w:val="0"/>
      <w:marTop w:val="0"/>
      <w:marBottom w:val="0"/>
      <w:divBdr>
        <w:top w:val="none" w:sz="0" w:space="0" w:color="auto"/>
        <w:left w:val="none" w:sz="0" w:space="0" w:color="auto"/>
        <w:bottom w:val="none" w:sz="0" w:space="0" w:color="auto"/>
        <w:right w:val="none" w:sz="0" w:space="0" w:color="auto"/>
      </w:divBdr>
    </w:div>
    <w:div w:id="971014062">
      <w:bodyDiv w:val="1"/>
      <w:marLeft w:val="0"/>
      <w:marRight w:val="0"/>
      <w:marTop w:val="0"/>
      <w:marBottom w:val="0"/>
      <w:divBdr>
        <w:top w:val="none" w:sz="0" w:space="0" w:color="auto"/>
        <w:left w:val="none" w:sz="0" w:space="0" w:color="auto"/>
        <w:bottom w:val="none" w:sz="0" w:space="0" w:color="auto"/>
        <w:right w:val="none" w:sz="0" w:space="0" w:color="auto"/>
      </w:divBdr>
    </w:div>
    <w:div w:id="1091701766">
      <w:bodyDiv w:val="1"/>
      <w:marLeft w:val="0"/>
      <w:marRight w:val="0"/>
      <w:marTop w:val="0"/>
      <w:marBottom w:val="0"/>
      <w:divBdr>
        <w:top w:val="none" w:sz="0" w:space="0" w:color="auto"/>
        <w:left w:val="none" w:sz="0" w:space="0" w:color="auto"/>
        <w:bottom w:val="none" w:sz="0" w:space="0" w:color="auto"/>
        <w:right w:val="none" w:sz="0" w:space="0" w:color="auto"/>
      </w:divBdr>
    </w:div>
    <w:div w:id="1487090333">
      <w:bodyDiv w:val="1"/>
      <w:marLeft w:val="0"/>
      <w:marRight w:val="0"/>
      <w:marTop w:val="0"/>
      <w:marBottom w:val="0"/>
      <w:divBdr>
        <w:top w:val="none" w:sz="0" w:space="0" w:color="auto"/>
        <w:left w:val="none" w:sz="0" w:space="0" w:color="auto"/>
        <w:bottom w:val="none" w:sz="0" w:space="0" w:color="auto"/>
        <w:right w:val="none" w:sz="0" w:space="0" w:color="auto"/>
      </w:divBdr>
    </w:div>
    <w:div w:id="14917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1976a35e-2460-4764-861a-a2f29456c7fa" xsi:nil="true"/>
    <MigrationWizId xmlns="1976a35e-2460-4764-861a-a2f29456c7fa" xsi:nil="true"/>
    <MigrationWizIdPermissions xmlns="1976a35e-2460-4764-861a-a2f29456c7fa" xsi:nil="true"/>
    <MigrationWizIdDocumentLibraryPermissions xmlns="1976a35e-2460-4764-861a-a2f29456c7fa" xsi:nil="true"/>
    <MigrationWizIdPermissionLevels xmlns="1976a35e-2460-4764-861a-a2f29456c7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16CCBE92161478910D3A137169F0C" ma:contentTypeVersion="18" ma:contentTypeDescription="Create a new document." ma:contentTypeScope="" ma:versionID="938ed62b35f893c57fd253cbdac210be">
  <xsd:schema xmlns:xsd="http://www.w3.org/2001/XMLSchema" xmlns:xs="http://www.w3.org/2001/XMLSchema" xmlns:p="http://schemas.microsoft.com/office/2006/metadata/properties" xmlns:ns3="1976a35e-2460-4764-861a-a2f29456c7fa" xmlns:ns4="fdccc444-eedf-4fe4-87ed-1950009f9946" targetNamespace="http://schemas.microsoft.com/office/2006/metadata/properties" ma:root="true" ma:fieldsID="4bb9051472d497ff65d09223895a5484" ns3:_="" ns4:_="">
    <xsd:import namespace="1976a35e-2460-4764-861a-a2f29456c7fa"/>
    <xsd:import namespace="fdccc444-eedf-4fe4-87ed-1950009f9946"/>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6a35e-2460-4764-861a-a2f29456c7f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cc444-eedf-4fe4-87ed-1950009f994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B543A-9AA9-4FF0-A358-D706AB424ECB}">
  <ds:schemaRefs>
    <ds:schemaRef ds:uri="http://schemas.microsoft.com/sharepoint/v3/contenttype/forms"/>
  </ds:schemaRefs>
</ds:datastoreItem>
</file>

<file path=customXml/itemProps2.xml><?xml version="1.0" encoding="utf-8"?>
<ds:datastoreItem xmlns:ds="http://schemas.openxmlformats.org/officeDocument/2006/customXml" ds:itemID="{1B180178-6608-4422-9610-0F60A1AA1C64}">
  <ds:schemaRefs>
    <ds:schemaRef ds:uri="http://schemas.microsoft.com/office/2006/metadata/properties"/>
    <ds:schemaRef ds:uri="http://schemas.microsoft.com/office/infopath/2007/PartnerControls"/>
    <ds:schemaRef ds:uri="1976a35e-2460-4764-861a-a2f29456c7fa"/>
  </ds:schemaRefs>
</ds:datastoreItem>
</file>

<file path=customXml/itemProps3.xml><?xml version="1.0" encoding="utf-8"?>
<ds:datastoreItem xmlns:ds="http://schemas.openxmlformats.org/officeDocument/2006/customXml" ds:itemID="{3C3B366C-5B68-4CDC-B8AC-B0793AC5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6a35e-2460-4764-861a-a2f29456c7fa"/>
    <ds:schemaRef ds:uri="fdccc444-eedf-4fe4-87ed-1950009f9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680</Words>
  <Characters>3881</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MG-HR-S106 - Digital Temperature Reading Procedure</vt:lpstr>
      <vt:lpstr>MG-HR-S106 - Digital Temperature Reading Procedure</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MG-HR-S106 - Digital Temperature Reading Procedure</dc:title>
  <dc:subject/>
  <dc:creator>Privette, Glenn</dc:creator>
  <cp:keywords/>
  <dc:description/>
  <cp:lastModifiedBy>Cina, Marianne</cp:lastModifiedBy>
  <cp:revision>5</cp:revision>
  <dcterms:created xsi:type="dcterms:W3CDTF">2021-05-04T18:22:00Z</dcterms:created>
  <dcterms:modified xsi:type="dcterms:W3CDTF">2021-05-25T14:22:00Z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0x01010050316CCBE92161478910D3A137169F0C</vt:lpwstr>
  </property>
</Properties>
</file>